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6B8B" w14:textId="77777777" w:rsidR="00766A36" w:rsidRPr="00201D7B" w:rsidRDefault="00766A36" w:rsidP="00201D7B">
      <w:pPr>
        <w:snapToGrid w:val="0"/>
        <w:spacing w:line="211" w:lineRule="auto"/>
        <w:rPr>
          <w:rFonts w:ascii="メイリオ" w:eastAsia="メイリオ" w:hAnsi="メイリオ"/>
        </w:rPr>
      </w:pPr>
    </w:p>
    <w:p w14:paraId="5DEB925B" w14:textId="323C9492" w:rsidR="00766A36" w:rsidRPr="00201D7B" w:rsidRDefault="00D17F04" w:rsidP="00201D7B">
      <w:pPr>
        <w:snapToGrid w:val="0"/>
        <w:spacing w:line="211" w:lineRule="auto"/>
        <w:jc w:val="center"/>
        <w:rPr>
          <w:rFonts w:ascii="メイリオ" w:eastAsia="メイリオ" w:hAnsi="メイリオ"/>
          <w:sz w:val="36"/>
          <w:u w:val="single"/>
        </w:rPr>
      </w:pPr>
      <w:r>
        <w:rPr>
          <w:rFonts w:ascii="メイリオ" w:eastAsia="メイリオ" w:hAnsi="メイリオ" w:hint="eastAsia"/>
          <w:sz w:val="36"/>
          <w:u w:val="single"/>
        </w:rPr>
        <w:t>医薬品情報共有システム</w:t>
      </w:r>
      <w:r>
        <w:rPr>
          <w:rFonts w:ascii="メイリオ" w:eastAsia="メイリオ" w:hAnsi="メイリオ"/>
          <w:sz w:val="36"/>
          <w:u w:val="single"/>
        </w:rPr>
        <w:t>e-</w:t>
      </w:r>
      <w:proofErr w:type="spellStart"/>
      <w:r>
        <w:rPr>
          <w:rFonts w:ascii="メイリオ" w:eastAsia="メイリオ" w:hAnsi="メイリオ"/>
          <w:sz w:val="36"/>
          <w:u w:val="single"/>
        </w:rPr>
        <w:t>STock</w:t>
      </w:r>
      <w:proofErr w:type="spellEnd"/>
      <w:r w:rsidR="00766A36" w:rsidRPr="00201D7B">
        <w:rPr>
          <w:rFonts w:ascii="メイリオ" w:eastAsia="メイリオ" w:hAnsi="メイリオ" w:hint="eastAsia"/>
          <w:sz w:val="36"/>
          <w:u w:val="single"/>
        </w:rPr>
        <w:t>の運用開始のご案内</w:t>
      </w:r>
    </w:p>
    <w:p w14:paraId="315A8540" w14:textId="77777777" w:rsidR="00766A36" w:rsidRPr="00D17F04" w:rsidRDefault="00766A36" w:rsidP="00201D7B">
      <w:pPr>
        <w:snapToGrid w:val="0"/>
        <w:spacing w:line="211" w:lineRule="auto"/>
        <w:rPr>
          <w:rFonts w:ascii="メイリオ" w:eastAsia="メイリオ" w:hAnsi="メイリオ"/>
        </w:rPr>
      </w:pPr>
    </w:p>
    <w:p w14:paraId="78B6BA12" w14:textId="77777777" w:rsidR="00766A36" w:rsidRPr="00B3059C" w:rsidRDefault="00766A36" w:rsidP="00201D7B">
      <w:pPr>
        <w:snapToGrid w:val="0"/>
        <w:spacing w:line="211" w:lineRule="auto"/>
        <w:rPr>
          <w:rFonts w:ascii="メイリオ" w:eastAsia="メイリオ" w:hAnsi="メイリオ"/>
          <w:sz w:val="22"/>
          <w:szCs w:val="22"/>
        </w:rPr>
      </w:pPr>
      <w:r w:rsidRPr="00B3059C">
        <w:rPr>
          <w:rFonts w:ascii="メイリオ" w:eastAsia="メイリオ" w:hAnsi="メイリオ" w:hint="eastAsia"/>
          <w:sz w:val="22"/>
          <w:szCs w:val="22"/>
        </w:rPr>
        <w:t xml:space="preserve">　平素より、会務にご協力いただき誠にありがとうございます。</w:t>
      </w:r>
    </w:p>
    <w:p w14:paraId="150D2BDE" w14:textId="538AB214" w:rsidR="00766A36" w:rsidRPr="00B3059C" w:rsidRDefault="00766A36" w:rsidP="00201D7B">
      <w:pPr>
        <w:snapToGrid w:val="0"/>
        <w:spacing w:line="211" w:lineRule="auto"/>
        <w:rPr>
          <w:rFonts w:ascii="メイリオ" w:eastAsia="メイリオ" w:hAnsi="メイリオ"/>
          <w:sz w:val="22"/>
          <w:szCs w:val="22"/>
        </w:rPr>
      </w:pPr>
      <w:r w:rsidRPr="00B3059C">
        <w:rPr>
          <w:rFonts w:ascii="メイリオ" w:eastAsia="メイリオ" w:hAnsi="メイリオ" w:hint="eastAsia"/>
          <w:sz w:val="22"/>
          <w:szCs w:val="22"/>
        </w:rPr>
        <w:t>当会で</w:t>
      </w:r>
      <w:r w:rsidR="00D17F04" w:rsidRPr="00B3059C">
        <w:rPr>
          <w:rFonts w:ascii="メイリオ" w:eastAsia="メイリオ" w:hAnsi="メイリオ" w:hint="eastAsia"/>
          <w:sz w:val="22"/>
          <w:szCs w:val="22"/>
        </w:rPr>
        <w:t>採用薬</w:t>
      </w:r>
      <w:r w:rsidR="00EC6DA3">
        <w:rPr>
          <w:rFonts w:ascii="メイリオ" w:eastAsia="メイリオ" w:hAnsi="メイリオ" w:hint="eastAsia"/>
          <w:sz w:val="22"/>
          <w:szCs w:val="22"/>
        </w:rPr>
        <w:t>・不動薬</w:t>
      </w:r>
      <w:r w:rsidR="00D17F04" w:rsidRPr="00B3059C">
        <w:rPr>
          <w:rFonts w:ascii="メイリオ" w:eastAsia="メイリオ" w:hAnsi="メイリオ" w:hint="eastAsia"/>
          <w:sz w:val="22"/>
          <w:szCs w:val="22"/>
        </w:rPr>
        <w:t>情報共有システム</w:t>
      </w:r>
      <w:r w:rsidR="00D17F04" w:rsidRPr="00B3059C">
        <w:rPr>
          <w:rFonts w:ascii="メイリオ" w:eastAsia="メイリオ" w:hAnsi="メイリオ"/>
          <w:sz w:val="22"/>
          <w:szCs w:val="22"/>
        </w:rPr>
        <w:t>e-</w:t>
      </w:r>
      <w:proofErr w:type="spellStart"/>
      <w:r w:rsidR="00D17F04" w:rsidRPr="00B3059C">
        <w:rPr>
          <w:rFonts w:ascii="メイリオ" w:eastAsia="メイリオ" w:hAnsi="メイリオ"/>
          <w:sz w:val="22"/>
          <w:szCs w:val="22"/>
        </w:rPr>
        <w:t>STock</w:t>
      </w:r>
      <w:proofErr w:type="spellEnd"/>
      <w:r w:rsidR="00D17F04" w:rsidRPr="00B3059C">
        <w:rPr>
          <w:rFonts w:ascii="メイリオ" w:eastAsia="メイリオ" w:hAnsi="メイリオ"/>
          <w:sz w:val="22"/>
          <w:szCs w:val="22"/>
        </w:rPr>
        <w:t>(</w:t>
      </w:r>
      <w:r w:rsidR="00D17F04" w:rsidRPr="00B3059C">
        <w:rPr>
          <w:rFonts w:ascii="メイリオ" w:eastAsia="メイリオ" w:hAnsi="メイリオ" w:hint="eastAsia"/>
          <w:sz w:val="22"/>
          <w:szCs w:val="22"/>
        </w:rPr>
        <w:t>イーストック</w:t>
      </w:r>
      <w:r w:rsidR="00D17F04" w:rsidRPr="00B3059C">
        <w:rPr>
          <w:rFonts w:ascii="メイリオ" w:eastAsia="メイリオ" w:hAnsi="メイリオ"/>
          <w:sz w:val="22"/>
          <w:szCs w:val="22"/>
        </w:rPr>
        <w:t>)</w:t>
      </w:r>
      <w:r w:rsidRPr="00B3059C">
        <w:rPr>
          <w:rFonts w:ascii="メイリオ" w:eastAsia="メイリオ" w:hAnsi="メイリオ" w:hint="eastAsia"/>
          <w:sz w:val="22"/>
          <w:szCs w:val="22"/>
        </w:rPr>
        <w:t>を本年</w:t>
      </w:r>
      <w:r w:rsidR="00AE24B8">
        <w:rPr>
          <w:rFonts w:ascii="メイリオ" w:eastAsia="メイリオ" w:hAnsi="メイリオ" w:hint="eastAsia"/>
          <w:sz w:val="22"/>
          <w:szCs w:val="22"/>
        </w:rPr>
        <w:t>4</w:t>
      </w:r>
      <w:r w:rsidRPr="00B3059C">
        <w:rPr>
          <w:rFonts w:ascii="メイリオ" w:eastAsia="メイリオ" w:hAnsi="メイリオ" w:hint="eastAsia"/>
          <w:sz w:val="22"/>
          <w:szCs w:val="22"/>
        </w:rPr>
        <w:t>月より運用する事となりましたので、ご案内致します。</w:t>
      </w:r>
    </w:p>
    <w:p w14:paraId="3558A9B5" w14:textId="77777777" w:rsidR="00766A36" w:rsidRPr="00B3059C" w:rsidRDefault="00766A36" w:rsidP="00201D7B">
      <w:pPr>
        <w:snapToGrid w:val="0"/>
        <w:spacing w:line="211" w:lineRule="auto"/>
        <w:rPr>
          <w:rFonts w:ascii="メイリオ" w:eastAsia="メイリオ" w:hAnsi="メイリオ"/>
          <w:sz w:val="22"/>
          <w:szCs w:val="22"/>
        </w:rPr>
      </w:pPr>
    </w:p>
    <w:p w14:paraId="7B174C6D" w14:textId="77777777" w:rsidR="00BC7DDB" w:rsidRPr="00B3059C" w:rsidRDefault="00766A36" w:rsidP="00201D7B">
      <w:pPr>
        <w:snapToGrid w:val="0"/>
        <w:spacing w:line="211" w:lineRule="auto"/>
        <w:rPr>
          <w:rFonts w:ascii="メイリオ" w:eastAsia="メイリオ" w:hAnsi="メイリオ"/>
          <w:sz w:val="22"/>
          <w:szCs w:val="22"/>
        </w:rPr>
      </w:pPr>
      <w:r w:rsidRPr="00B3059C">
        <w:rPr>
          <w:rFonts w:ascii="メイリオ" w:eastAsia="メイリオ" w:hAnsi="メイリオ" w:hint="eastAsia"/>
          <w:sz w:val="22"/>
          <w:szCs w:val="22"/>
        </w:rPr>
        <w:t xml:space="preserve">　</w:t>
      </w:r>
      <w:r w:rsidR="00A21CB0" w:rsidRPr="00B3059C">
        <w:rPr>
          <w:rFonts w:ascii="メイリオ" w:eastAsia="メイリオ" w:hAnsi="メイリオ"/>
          <w:sz w:val="22"/>
          <w:szCs w:val="22"/>
        </w:rPr>
        <w:t>e-</w:t>
      </w:r>
      <w:proofErr w:type="spellStart"/>
      <w:r w:rsidR="00A21CB0" w:rsidRPr="00B3059C">
        <w:rPr>
          <w:rFonts w:ascii="メイリオ" w:eastAsia="メイリオ" w:hAnsi="メイリオ"/>
          <w:sz w:val="22"/>
          <w:szCs w:val="22"/>
        </w:rPr>
        <w:t>STock</w:t>
      </w:r>
      <w:proofErr w:type="spellEnd"/>
      <w:r w:rsidR="00BC7DDB" w:rsidRPr="00B3059C">
        <w:rPr>
          <w:rFonts w:ascii="メイリオ" w:eastAsia="メイリオ" w:hAnsi="メイリオ" w:hint="eastAsia"/>
          <w:sz w:val="22"/>
          <w:szCs w:val="22"/>
        </w:rPr>
        <w:t>には薬局間の医薬品情報共有の</w:t>
      </w:r>
      <w:r w:rsidR="00D83655" w:rsidRPr="00B3059C">
        <w:rPr>
          <w:rFonts w:ascii="メイリオ" w:eastAsia="メイリオ" w:hAnsi="メイリオ" w:hint="eastAsia"/>
          <w:sz w:val="22"/>
          <w:szCs w:val="22"/>
        </w:rPr>
        <w:t>機能</w:t>
      </w:r>
      <w:r w:rsidR="004E45F6" w:rsidRPr="00B3059C">
        <w:rPr>
          <w:rFonts w:ascii="メイリオ" w:eastAsia="メイリオ" w:hAnsi="メイリオ" w:hint="eastAsia"/>
          <w:sz w:val="22"/>
          <w:szCs w:val="22"/>
        </w:rPr>
        <w:t>をはじめ、</w:t>
      </w:r>
      <w:r w:rsidR="00BC7DDB" w:rsidRPr="00B3059C">
        <w:rPr>
          <w:rFonts w:ascii="メイリオ" w:eastAsia="メイリオ" w:hAnsi="メイリオ" w:hint="eastAsia"/>
          <w:sz w:val="22"/>
          <w:szCs w:val="22"/>
        </w:rPr>
        <w:t>地域の医薬品提供体制を強化するために、課題のある医薬品への対応機能や医療材料の情報共有機能も付随しております。</w:t>
      </w:r>
    </w:p>
    <w:p w14:paraId="550C69E2" w14:textId="77777777" w:rsidR="00766A36" w:rsidRPr="00B3059C" w:rsidRDefault="00766A36" w:rsidP="00201D7B">
      <w:pPr>
        <w:snapToGrid w:val="0"/>
        <w:spacing w:line="211" w:lineRule="auto"/>
        <w:rPr>
          <w:rFonts w:ascii="メイリオ" w:eastAsia="メイリオ" w:hAnsi="メイリオ"/>
          <w:sz w:val="22"/>
          <w:szCs w:val="22"/>
        </w:rPr>
      </w:pPr>
    </w:p>
    <w:p w14:paraId="1A945756" w14:textId="77777777" w:rsidR="008A54B9" w:rsidRPr="00B3059C" w:rsidRDefault="00766A36" w:rsidP="00201D7B">
      <w:pPr>
        <w:snapToGrid w:val="0"/>
        <w:spacing w:line="211" w:lineRule="auto"/>
        <w:rPr>
          <w:rFonts w:ascii="メイリオ" w:eastAsia="メイリオ" w:hAnsi="メイリオ"/>
          <w:sz w:val="22"/>
          <w:szCs w:val="22"/>
        </w:rPr>
      </w:pPr>
      <w:r w:rsidRPr="00B3059C">
        <w:rPr>
          <w:rFonts w:ascii="メイリオ" w:eastAsia="メイリオ" w:hAnsi="メイリオ" w:hint="eastAsia"/>
          <w:sz w:val="22"/>
          <w:szCs w:val="22"/>
        </w:rPr>
        <w:t xml:space="preserve">　</w:t>
      </w:r>
      <w:r w:rsidR="00D83655" w:rsidRPr="00B3059C">
        <w:rPr>
          <w:rFonts w:ascii="メイリオ" w:eastAsia="メイリオ" w:hAnsi="メイリオ" w:hint="eastAsia"/>
          <w:sz w:val="22"/>
          <w:szCs w:val="22"/>
        </w:rPr>
        <w:t>つきましては、</w:t>
      </w:r>
      <w:r w:rsidR="00A21CB0" w:rsidRPr="00B3059C">
        <w:rPr>
          <w:rFonts w:ascii="メイリオ" w:eastAsia="メイリオ" w:hAnsi="メイリオ"/>
          <w:sz w:val="22"/>
          <w:szCs w:val="22"/>
        </w:rPr>
        <w:t>e-</w:t>
      </w:r>
      <w:proofErr w:type="spellStart"/>
      <w:r w:rsidR="00A21CB0" w:rsidRPr="00B3059C">
        <w:rPr>
          <w:rFonts w:ascii="メイリオ" w:eastAsia="メイリオ" w:hAnsi="メイリオ"/>
          <w:sz w:val="22"/>
          <w:szCs w:val="22"/>
        </w:rPr>
        <w:t>STock</w:t>
      </w:r>
      <w:proofErr w:type="spellEnd"/>
      <w:r w:rsidR="00D83655" w:rsidRPr="00B3059C">
        <w:rPr>
          <w:rFonts w:ascii="メイリオ" w:eastAsia="メイリオ" w:hAnsi="メイリオ" w:hint="eastAsia"/>
          <w:sz w:val="22"/>
          <w:szCs w:val="22"/>
        </w:rPr>
        <w:t>のアカウントを下記の通りご案内申し上げますので、</w:t>
      </w:r>
    </w:p>
    <w:p w14:paraId="45BA1EE9" w14:textId="1040A205" w:rsidR="008A54B9" w:rsidRPr="00B3059C" w:rsidRDefault="00BC7DDB" w:rsidP="00201D7B">
      <w:pPr>
        <w:snapToGrid w:val="0"/>
        <w:spacing w:line="211" w:lineRule="auto"/>
        <w:rPr>
          <w:rFonts w:ascii="メイリオ" w:eastAsia="メイリオ" w:hAnsi="メイリオ"/>
          <w:sz w:val="22"/>
          <w:szCs w:val="22"/>
        </w:rPr>
      </w:pPr>
      <w:r w:rsidRPr="00B3059C">
        <w:rPr>
          <w:rFonts w:ascii="メイリオ" w:eastAsia="メイリオ" w:hAnsi="メイリオ" w:hint="eastAsia"/>
          <w:sz w:val="22"/>
          <w:szCs w:val="22"/>
        </w:rPr>
        <w:t>下記</w:t>
      </w:r>
      <w:r w:rsidR="008A54B9" w:rsidRPr="00B3059C">
        <w:rPr>
          <w:rFonts w:ascii="メイリオ" w:eastAsia="メイリオ" w:hAnsi="メイリオ" w:hint="eastAsia"/>
          <w:sz w:val="22"/>
          <w:szCs w:val="22"/>
        </w:rPr>
        <w:t>ログイン方法および</w:t>
      </w:r>
      <w:r w:rsidRPr="00B3059C">
        <w:rPr>
          <w:rFonts w:ascii="メイリオ" w:eastAsia="メイリオ" w:hAnsi="メイリオ" w:hint="eastAsia"/>
          <w:sz w:val="22"/>
          <w:szCs w:val="22"/>
        </w:rPr>
        <w:t>利用ガイドを参考に</w:t>
      </w:r>
      <w:r w:rsidRPr="00B3059C">
        <w:rPr>
          <w:rFonts w:ascii="メイリオ" w:eastAsia="メイリオ" w:hAnsi="メイリオ"/>
          <w:sz w:val="22"/>
          <w:szCs w:val="22"/>
        </w:rPr>
        <w:t>e-</w:t>
      </w:r>
      <w:proofErr w:type="spellStart"/>
      <w:r w:rsidRPr="00B3059C">
        <w:rPr>
          <w:rFonts w:ascii="メイリオ" w:eastAsia="メイリオ" w:hAnsi="メイリオ"/>
          <w:sz w:val="22"/>
          <w:szCs w:val="22"/>
        </w:rPr>
        <w:t>STock</w:t>
      </w:r>
      <w:proofErr w:type="spellEnd"/>
      <w:r w:rsidRPr="00B3059C">
        <w:rPr>
          <w:rFonts w:ascii="メイリオ" w:eastAsia="メイリオ" w:hAnsi="メイリオ" w:hint="eastAsia"/>
          <w:sz w:val="22"/>
          <w:szCs w:val="22"/>
        </w:rPr>
        <w:t>の利用環境を整えてください。</w:t>
      </w:r>
    </w:p>
    <w:p w14:paraId="048EE36E" w14:textId="62E6752B" w:rsidR="00705FC6" w:rsidRPr="00193D4F" w:rsidRDefault="00BC7DDB" w:rsidP="00201D7B">
      <w:pPr>
        <w:snapToGrid w:val="0"/>
        <w:spacing w:line="211" w:lineRule="auto"/>
        <w:rPr>
          <w:rFonts w:ascii="メイリオ" w:eastAsia="メイリオ" w:hAnsi="メイリオ"/>
          <w:sz w:val="22"/>
          <w:szCs w:val="22"/>
        </w:rPr>
      </w:pPr>
      <w:r w:rsidRPr="00193D4F">
        <w:rPr>
          <w:rFonts w:ascii="メイリオ" w:eastAsia="メイリオ" w:hAnsi="メイリオ" w:hint="eastAsia"/>
          <w:sz w:val="22"/>
          <w:szCs w:val="22"/>
        </w:rPr>
        <w:t>まずは、</w:t>
      </w:r>
      <w:r w:rsidR="00EC6DA3" w:rsidRPr="00193D4F">
        <w:rPr>
          <w:rFonts w:ascii="メイリオ" w:eastAsia="メイリオ" w:hAnsi="メイリオ" w:hint="eastAsia"/>
          <w:sz w:val="22"/>
          <w:szCs w:val="22"/>
        </w:rPr>
        <w:t>地域の医薬品提供体制構築に向けて</w:t>
      </w:r>
      <w:r w:rsidR="00EC6DA3" w:rsidRPr="00193D4F">
        <w:rPr>
          <w:rFonts w:ascii="Apple Color Emoji" w:eastAsia="メイリオ" w:hAnsi="Apple Color Emoji" w:cs="Apple Color Emoji" w:hint="eastAsia"/>
          <w:sz w:val="22"/>
          <w:szCs w:val="22"/>
          <w:u w:val="wave"/>
        </w:rPr>
        <w:t>貴薬局の</w:t>
      </w:r>
      <w:r w:rsidRPr="00193D4F">
        <w:rPr>
          <w:rFonts w:ascii="メイリオ" w:eastAsia="メイリオ" w:hAnsi="メイリオ" w:hint="eastAsia"/>
          <w:sz w:val="22"/>
          <w:szCs w:val="22"/>
          <w:u w:val="wave"/>
        </w:rPr>
        <w:t>採用薬の登録作業をお願いいたします</w:t>
      </w:r>
      <w:r w:rsidRPr="00193D4F">
        <w:rPr>
          <w:rFonts w:ascii="メイリオ" w:eastAsia="メイリオ" w:hAnsi="メイリオ" w:hint="eastAsia"/>
          <w:sz w:val="22"/>
          <w:szCs w:val="22"/>
        </w:rPr>
        <w:t>。</w:t>
      </w:r>
    </w:p>
    <w:p w14:paraId="6E972F6B" w14:textId="39031DDF" w:rsidR="00193D4F" w:rsidRPr="00193D4F" w:rsidRDefault="00193D4F" w:rsidP="00201D7B">
      <w:pPr>
        <w:snapToGrid w:val="0"/>
        <w:spacing w:line="211" w:lineRule="auto"/>
        <w:rPr>
          <w:rFonts w:ascii="メイリオ" w:eastAsia="メイリオ" w:hAnsi="メイリオ"/>
          <w:sz w:val="22"/>
          <w:szCs w:val="22"/>
        </w:rPr>
      </w:pPr>
      <w:r w:rsidRPr="00193D4F">
        <w:rPr>
          <w:rFonts w:ascii="メイリオ" w:eastAsia="メイリオ" w:hAnsi="メイリオ"/>
          <w:sz w:val="22"/>
          <w:szCs w:val="22"/>
        </w:rPr>
        <w:t>(</w:t>
      </w:r>
      <w:r w:rsidRPr="00193D4F">
        <w:rPr>
          <w:rFonts w:ascii="メイリオ" w:eastAsia="メイリオ" w:hAnsi="メイリオ" w:hint="eastAsia"/>
          <w:sz w:val="22"/>
          <w:szCs w:val="22"/>
        </w:rPr>
        <w:t>利用ガイドの「採用薬の登録方法」の箇所をご覧ください)</w:t>
      </w:r>
    </w:p>
    <w:p w14:paraId="67923A23" w14:textId="77777777" w:rsidR="00EC6DA3" w:rsidRPr="00EC6DA3" w:rsidRDefault="00EC6DA3" w:rsidP="00201D7B">
      <w:pPr>
        <w:snapToGrid w:val="0"/>
        <w:spacing w:line="211" w:lineRule="auto"/>
        <w:rPr>
          <w:rFonts w:ascii="メイリオ" w:eastAsia="メイリオ" w:hAnsi="メイリオ"/>
          <w:sz w:val="22"/>
          <w:szCs w:val="22"/>
        </w:rPr>
      </w:pPr>
    </w:p>
    <w:p w14:paraId="1BFDF0AE" w14:textId="1A61F169" w:rsidR="00766A36" w:rsidRPr="00201D7B" w:rsidRDefault="00766A36" w:rsidP="00201D7B">
      <w:pPr>
        <w:snapToGrid w:val="0"/>
        <w:spacing w:line="211" w:lineRule="auto"/>
        <w:rPr>
          <w:rFonts w:ascii="メイリオ" w:eastAsia="メイリオ" w:hAnsi="メイリオ"/>
        </w:rPr>
      </w:pPr>
    </w:p>
    <w:p w14:paraId="7806F7F5" w14:textId="43E9EEE1" w:rsidR="00766A36" w:rsidRPr="00855200" w:rsidRDefault="00766A36" w:rsidP="00855200">
      <w:pPr>
        <w:snapToGrid w:val="0"/>
        <w:spacing w:line="211" w:lineRule="auto"/>
        <w:ind w:firstLineChars="750" w:firstLine="2400"/>
        <w:rPr>
          <w:rFonts w:ascii="メイリオ" w:eastAsia="メイリオ" w:hAnsi="メイリオ"/>
          <w:sz w:val="32"/>
          <w:szCs w:val="32"/>
        </w:rPr>
      </w:pPr>
      <w:r w:rsidRPr="00855200">
        <w:rPr>
          <w:rFonts w:ascii="メイリオ" w:eastAsia="メイリオ" w:hAnsi="メイリオ" w:hint="eastAsia"/>
          <w:sz w:val="32"/>
          <w:szCs w:val="32"/>
        </w:rPr>
        <w:t>薬局名 : ●●薬局 ●●店</w:t>
      </w:r>
    </w:p>
    <w:p w14:paraId="3E636D69" w14:textId="2B6F202F" w:rsidR="00766A36" w:rsidRPr="00855200" w:rsidRDefault="00766A36" w:rsidP="00BC7DDB">
      <w:pPr>
        <w:snapToGrid w:val="0"/>
        <w:spacing w:line="211" w:lineRule="auto"/>
        <w:ind w:firstLineChars="750" w:firstLine="2400"/>
        <w:rPr>
          <w:rFonts w:ascii="メイリオ" w:eastAsia="メイリオ" w:hAnsi="メイリオ"/>
          <w:sz w:val="32"/>
          <w:szCs w:val="32"/>
        </w:rPr>
      </w:pPr>
      <w:r w:rsidRPr="00855200">
        <w:rPr>
          <w:rFonts w:ascii="メイリオ" w:eastAsia="メイリオ" w:hAnsi="メイリオ" w:hint="eastAsia"/>
          <w:sz w:val="32"/>
          <w:szCs w:val="32"/>
        </w:rPr>
        <w:t>ログイン</w:t>
      </w:r>
      <w:r w:rsidR="00412827" w:rsidRPr="00855200">
        <w:rPr>
          <w:rFonts w:ascii="メイリオ" w:eastAsia="メイリオ" w:hAnsi="メイリオ" w:hint="eastAsia"/>
          <w:sz w:val="32"/>
          <w:szCs w:val="32"/>
        </w:rPr>
        <w:t>ID :</w:t>
      </w:r>
      <w:r w:rsidR="00412827" w:rsidRPr="00855200">
        <w:rPr>
          <w:rFonts w:ascii="メイリオ" w:eastAsia="メイリオ" w:hAnsi="メイリオ"/>
          <w:sz w:val="32"/>
          <w:szCs w:val="32"/>
        </w:rPr>
        <w:t xml:space="preserve"> </w:t>
      </w:r>
      <w:r w:rsidR="00412827" w:rsidRPr="00855200">
        <w:rPr>
          <w:rFonts w:ascii="メイリオ" w:eastAsia="メイリオ" w:hAnsi="メイリオ" w:hint="eastAsia"/>
          <w:sz w:val="32"/>
          <w:szCs w:val="32"/>
        </w:rPr>
        <w:t>●●●●●●</w:t>
      </w:r>
    </w:p>
    <w:p w14:paraId="07693548" w14:textId="08562750" w:rsidR="00766A36" w:rsidRPr="00855200" w:rsidRDefault="00766A36" w:rsidP="00BA29E4">
      <w:pPr>
        <w:snapToGrid w:val="0"/>
        <w:spacing w:line="211" w:lineRule="auto"/>
        <w:ind w:firstLineChars="750" w:firstLine="2400"/>
        <w:rPr>
          <w:rFonts w:ascii="メイリオ" w:eastAsia="メイリオ" w:hAnsi="メイリオ"/>
          <w:sz w:val="32"/>
          <w:szCs w:val="32"/>
        </w:rPr>
      </w:pPr>
      <w:r w:rsidRPr="00855200">
        <w:rPr>
          <w:rFonts w:ascii="メイリオ" w:eastAsia="メイリオ" w:hAnsi="メイリオ" w:hint="eastAsia"/>
          <w:sz w:val="32"/>
          <w:szCs w:val="32"/>
        </w:rPr>
        <w:t>パスワード : ●●●●●●●●</w:t>
      </w:r>
    </w:p>
    <w:p w14:paraId="59794C1A" w14:textId="77777777" w:rsidR="00193D4F" w:rsidRDefault="00193D4F" w:rsidP="00BC7DDB">
      <w:pPr>
        <w:snapToGrid w:val="0"/>
        <w:jc w:val="left"/>
        <w:rPr>
          <w:rFonts w:ascii="メイリオ" w:eastAsia="メイリオ" w:hAnsi="メイリオ"/>
          <w:sz w:val="22"/>
        </w:rPr>
      </w:pPr>
    </w:p>
    <w:p w14:paraId="3368F8BC" w14:textId="185D9712" w:rsidR="00BC7DDB" w:rsidRPr="007B1A32" w:rsidRDefault="00BC7DDB" w:rsidP="00BC7DDB">
      <w:pPr>
        <w:snapToGrid w:val="0"/>
        <w:jc w:val="left"/>
        <w:rPr>
          <w:rFonts w:ascii="メイリオ" w:eastAsia="メイリオ" w:hAnsi="メイリオ"/>
          <w:sz w:val="22"/>
        </w:rPr>
      </w:pPr>
      <w:r>
        <w:rPr>
          <w:rFonts w:ascii="メイリオ" w:eastAsia="メイリオ" w:hAnsi="メイリオ"/>
          <w:bCs/>
          <w:noProof/>
          <w:sz w:val="22"/>
          <w:u w:val="single"/>
        </w:rPr>
        <w:drawing>
          <wp:anchor distT="0" distB="0" distL="114300" distR="114300" simplePos="0" relativeHeight="251670528" behindDoc="0" locked="0" layoutInCell="1" allowOverlap="1" wp14:anchorId="732F4418" wp14:editId="397E97EC">
            <wp:simplePos x="0" y="0"/>
            <wp:positionH relativeFrom="column">
              <wp:posOffset>4935903</wp:posOffset>
            </wp:positionH>
            <wp:positionV relativeFrom="paragraph">
              <wp:posOffset>163830</wp:posOffset>
            </wp:positionV>
            <wp:extent cx="761365" cy="753745"/>
            <wp:effectExtent l="0" t="0" r="635" b="0"/>
            <wp:wrapThrough wrapText="bothSides">
              <wp:wrapPolygon edited="0">
                <wp:start x="0" y="0"/>
                <wp:lineTo x="0" y="21109"/>
                <wp:lineTo x="21258" y="21109"/>
                <wp:lineTo x="21258" y="0"/>
                <wp:lineTo x="0" y="0"/>
              </wp:wrapPolygon>
            </wp:wrapThrough>
            <wp:docPr id="9705123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12385" name="図 1"/>
                    <pic:cNvPicPr/>
                  </pic:nvPicPr>
                  <pic:blipFill>
                    <a:blip r:embed="rId7"/>
                    <a:stretch>
                      <a:fillRect/>
                    </a:stretch>
                  </pic:blipFill>
                  <pic:spPr>
                    <a:xfrm>
                      <a:off x="0" y="0"/>
                      <a:ext cx="761365" cy="753745"/>
                    </a:xfrm>
                    <a:prstGeom prst="rect">
                      <a:avLst/>
                    </a:prstGeom>
                  </pic:spPr>
                </pic:pic>
              </a:graphicData>
            </a:graphic>
            <wp14:sizeRelH relativeFrom="page">
              <wp14:pctWidth>0</wp14:pctWidth>
            </wp14:sizeRelH>
            <wp14:sizeRelV relativeFrom="page">
              <wp14:pctHeight>0</wp14:pctHeight>
            </wp14:sizeRelV>
          </wp:anchor>
        </w:drawing>
      </w:r>
      <w:r w:rsidRPr="007B1A32">
        <w:rPr>
          <w:rFonts w:ascii="メイリオ" w:eastAsia="メイリオ" w:hAnsi="メイリオ" w:hint="eastAsia"/>
          <w:sz w:val="22"/>
        </w:rPr>
        <w:t>【</w:t>
      </w:r>
      <w:r>
        <w:rPr>
          <w:rFonts w:ascii="メイリオ" w:eastAsia="メイリオ" w:hAnsi="メイリオ" w:hint="eastAsia"/>
          <w:sz w:val="22"/>
        </w:rPr>
        <w:t>ログイン方法</w:t>
      </w:r>
      <w:r w:rsidRPr="007B1A32">
        <w:rPr>
          <w:rFonts w:ascii="メイリオ" w:eastAsia="メイリオ" w:hAnsi="メイリオ" w:hint="eastAsia"/>
          <w:sz w:val="22"/>
        </w:rPr>
        <w:t>】</w:t>
      </w:r>
    </w:p>
    <w:p w14:paraId="5D1B1631" w14:textId="0760BBCC" w:rsidR="00BC7DDB" w:rsidRPr="008A54B9" w:rsidRDefault="00BC7DDB" w:rsidP="008A54B9">
      <w:pPr>
        <w:snapToGrid w:val="0"/>
        <w:jc w:val="left"/>
        <w:rPr>
          <w:rFonts w:ascii="メイリオ" w:eastAsia="メイリオ" w:hAnsi="メイリオ"/>
          <w:b/>
          <w:bCs/>
          <w:sz w:val="34"/>
          <w:szCs w:val="34"/>
        </w:rPr>
      </w:pPr>
      <w:r w:rsidRPr="008A54B9">
        <w:rPr>
          <w:rFonts w:ascii="メイリオ" w:eastAsia="メイリオ" w:hAnsi="メイリオ"/>
          <w:b/>
          <w:bCs/>
          <w:sz w:val="34"/>
          <w:szCs w:val="34"/>
        </w:rPr>
        <w:t>https://doc.est-jp.com/n/estock/login</w:t>
      </w:r>
    </w:p>
    <w:p w14:paraId="513E5338" w14:textId="1BA0CE4E" w:rsidR="00BC7DDB" w:rsidRDefault="00BC7DDB" w:rsidP="00201D7B">
      <w:pPr>
        <w:snapToGrid w:val="0"/>
        <w:spacing w:line="211" w:lineRule="auto"/>
        <w:rPr>
          <w:rFonts w:ascii="メイリオ" w:eastAsia="メイリオ" w:hAnsi="メイリオ"/>
        </w:rPr>
      </w:pPr>
    </w:p>
    <w:p w14:paraId="3A57B069" w14:textId="0C957783" w:rsidR="008A54B9" w:rsidRPr="007B1A32" w:rsidRDefault="008A54B9" w:rsidP="008A54B9">
      <w:pPr>
        <w:snapToGrid w:val="0"/>
        <w:jc w:val="left"/>
        <w:rPr>
          <w:rFonts w:ascii="メイリオ" w:eastAsia="メイリオ" w:hAnsi="メイリオ"/>
          <w:sz w:val="22"/>
        </w:rPr>
      </w:pPr>
      <w:r>
        <w:rPr>
          <w:rFonts w:ascii="メイリオ" w:eastAsia="メイリオ" w:hAnsi="メイリオ"/>
          <w:bCs/>
          <w:noProof/>
          <w:sz w:val="22"/>
          <w:u w:val="single"/>
        </w:rPr>
        <w:drawing>
          <wp:anchor distT="0" distB="0" distL="114300" distR="114300" simplePos="0" relativeHeight="251668480" behindDoc="0" locked="0" layoutInCell="1" allowOverlap="1" wp14:anchorId="68B3D143" wp14:editId="7371E794">
            <wp:simplePos x="0" y="0"/>
            <wp:positionH relativeFrom="column">
              <wp:posOffset>5695999</wp:posOffset>
            </wp:positionH>
            <wp:positionV relativeFrom="paragraph">
              <wp:posOffset>124216</wp:posOffset>
            </wp:positionV>
            <wp:extent cx="808355" cy="808355"/>
            <wp:effectExtent l="0" t="0" r="4445" b="4445"/>
            <wp:wrapSquare wrapText="bothSides"/>
            <wp:docPr id="6470328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32847" name="図 647032847"/>
                    <pic:cNvPicPr/>
                  </pic:nvPicPr>
                  <pic:blipFill>
                    <a:blip r:embed="rId8"/>
                    <a:stretch>
                      <a:fillRect/>
                    </a:stretch>
                  </pic:blipFill>
                  <pic:spPr>
                    <a:xfrm>
                      <a:off x="0" y="0"/>
                      <a:ext cx="808355" cy="808355"/>
                    </a:xfrm>
                    <a:prstGeom prst="rect">
                      <a:avLst/>
                    </a:prstGeom>
                  </pic:spPr>
                </pic:pic>
              </a:graphicData>
            </a:graphic>
            <wp14:sizeRelH relativeFrom="page">
              <wp14:pctWidth>0</wp14:pctWidth>
            </wp14:sizeRelH>
            <wp14:sizeRelV relativeFrom="page">
              <wp14:pctHeight>0</wp14:pctHeight>
            </wp14:sizeRelV>
          </wp:anchor>
        </w:drawing>
      </w:r>
      <w:r w:rsidRPr="007B1A32">
        <w:rPr>
          <w:rFonts w:ascii="メイリオ" w:eastAsia="メイリオ" w:hAnsi="メイリオ" w:hint="eastAsia"/>
          <w:sz w:val="22"/>
        </w:rPr>
        <w:t>【</w:t>
      </w:r>
      <w:r>
        <w:rPr>
          <w:rFonts w:ascii="メイリオ" w:eastAsia="メイリオ" w:hAnsi="メイリオ" w:hint="eastAsia"/>
          <w:sz w:val="22"/>
        </w:rPr>
        <w:t>利用ガイド</w:t>
      </w:r>
      <w:r w:rsidRPr="007B1A32">
        <w:rPr>
          <w:rFonts w:ascii="メイリオ" w:eastAsia="メイリオ" w:hAnsi="メイリオ" w:hint="eastAsia"/>
          <w:sz w:val="22"/>
        </w:rPr>
        <w:t>】</w:t>
      </w:r>
    </w:p>
    <w:p w14:paraId="51176D68" w14:textId="6A69F38A" w:rsidR="008A54B9" w:rsidRPr="008A54B9" w:rsidRDefault="008A54B9" w:rsidP="008A54B9">
      <w:pPr>
        <w:snapToGrid w:val="0"/>
        <w:jc w:val="left"/>
        <w:rPr>
          <w:rFonts w:ascii="メイリオ" w:eastAsia="メイリオ" w:hAnsi="メイリオ"/>
          <w:b/>
          <w:bCs/>
          <w:sz w:val="34"/>
          <w:szCs w:val="34"/>
        </w:rPr>
      </w:pPr>
      <w:r w:rsidRPr="008A54B9">
        <w:rPr>
          <w:rFonts w:ascii="メイリオ" w:eastAsia="メイリオ" w:hAnsi="メイリオ"/>
          <w:b/>
          <w:bCs/>
          <w:sz w:val="34"/>
          <w:szCs w:val="34"/>
        </w:rPr>
        <w:t>https://doc.est-jp.com/n/estock/system</w:t>
      </w:r>
      <w:r w:rsidR="000627E3">
        <w:rPr>
          <w:rFonts w:ascii="メイリオ" w:eastAsia="メイリオ" w:hAnsi="メイリオ"/>
          <w:b/>
          <w:bCs/>
          <w:sz w:val="34"/>
          <w:szCs w:val="34"/>
        </w:rPr>
        <w:t>-</w:t>
      </w:r>
      <w:r w:rsidRPr="008A54B9">
        <w:rPr>
          <w:rFonts w:ascii="メイリオ" w:eastAsia="メイリオ" w:hAnsi="メイリオ"/>
          <w:b/>
          <w:bCs/>
          <w:sz w:val="34"/>
          <w:szCs w:val="34"/>
        </w:rPr>
        <w:t>guide</w:t>
      </w:r>
    </w:p>
    <w:sectPr w:rsidR="008A54B9" w:rsidRPr="008A54B9" w:rsidSect="00AE24B8">
      <w:pgSz w:w="11900" w:h="16840" w:code="9"/>
      <w:pgMar w:top="720" w:right="720" w:bottom="720" w:left="720" w:header="567"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6BE1" w14:textId="77777777" w:rsidR="00DE60FE" w:rsidRDefault="00DE60FE" w:rsidP="00201D7B">
      <w:r>
        <w:separator/>
      </w:r>
    </w:p>
  </w:endnote>
  <w:endnote w:type="continuationSeparator" w:id="0">
    <w:p w14:paraId="27AF45AF" w14:textId="77777777" w:rsidR="00DE60FE" w:rsidRDefault="00DE60FE" w:rsidP="0020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pple Color Emoj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37B5" w14:textId="77777777" w:rsidR="00DE60FE" w:rsidRDefault="00DE60FE" w:rsidP="00201D7B">
      <w:r>
        <w:separator/>
      </w:r>
    </w:p>
  </w:footnote>
  <w:footnote w:type="continuationSeparator" w:id="0">
    <w:p w14:paraId="40726129" w14:textId="77777777" w:rsidR="00DE60FE" w:rsidRDefault="00DE60FE" w:rsidP="00201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4EE"/>
    <w:multiLevelType w:val="hybridMultilevel"/>
    <w:tmpl w:val="94E0BD1C"/>
    <w:lvl w:ilvl="0" w:tplc="5742F1B2">
      <w:start w:val="1"/>
      <w:numFmt w:val="bullet"/>
      <w:lvlText w:val=""/>
      <w:lvlJc w:val="left"/>
      <w:pPr>
        <w:ind w:left="880" w:hanging="440"/>
      </w:pPr>
      <w:rPr>
        <w:rFonts w:ascii="Wingdings" w:hAnsi="Wingdings" w:hint="default"/>
        <w:u w:val="none"/>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F3A61AE"/>
    <w:multiLevelType w:val="hybridMultilevel"/>
    <w:tmpl w:val="002C06D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5354030"/>
    <w:multiLevelType w:val="hybridMultilevel"/>
    <w:tmpl w:val="DA2C65F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2121217C"/>
    <w:multiLevelType w:val="hybridMultilevel"/>
    <w:tmpl w:val="B1C2F6CC"/>
    <w:lvl w:ilvl="0" w:tplc="2ACC27B4">
      <w:start w:val="4"/>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505614B"/>
    <w:multiLevelType w:val="hybridMultilevel"/>
    <w:tmpl w:val="03821000"/>
    <w:lvl w:ilvl="0" w:tplc="2CFE9AB2">
      <w:start w:val="17"/>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ED55D05"/>
    <w:multiLevelType w:val="hybridMultilevel"/>
    <w:tmpl w:val="C1D205E0"/>
    <w:lvl w:ilvl="0" w:tplc="9D3ED3D8">
      <w:start w:val="4"/>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D874723"/>
    <w:multiLevelType w:val="hybridMultilevel"/>
    <w:tmpl w:val="0AFCC3BC"/>
    <w:lvl w:ilvl="0" w:tplc="397A4A04">
      <w:start w:val="4"/>
      <w:numFmt w:val="bullet"/>
      <w:lvlText w:val="▼"/>
      <w:lvlJc w:val="left"/>
      <w:pPr>
        <w:ind w:left="360" w:hanging="360"/>
      </w:pPr>
      <w:rPr>
        <w:rFonts w:ascii="メイリオ" w:eastAsia="メイリオ" w:hAnsi="メイリオ"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99587155">
    <w:abstractNumId w:val="4"/>
  </w:num>
  <w:num w:numId="2" w16cid:durableId="1277830873">
    <w:abstractNumId w:val="6"/>
  </w:num>
  <w:num w:numId="3" w16cid:durableId="41445975">
    <w:abstractNumId w:val="5"/>
  </w:num>
  <w:num w:numId="4" w16cid:durableId="367031397">
    <w:abstractNumId w:val="3"/>
  </w:num>
  <w:num w:numId="5" w16cid:durableId="551043562">
    <w:abstractNumId w:val="1"/>
  </w:num>
  <w:num w:numId="6" w16cid:durableId="1466120076">
    <w:abstractNumId w:val="0"/>
  </w:num>
  <w:num w:numId="7" w16cid:durableId="252666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36"/>
    <w:rsid w:val="00052C04"/>
    <w:rsid w:val="00057156"/>
    <w:rsid w:val="000627E3"/>
    <w:rsid w:val="00090EDA"/>
    <w:rsid w:val="000D3EA6"/>
    <w:rsid w:val="000F3B44"/>
    <w:rsid w:val="001040BB"/>
    <w:rsid w:val="00193D4F"/>
    <w:rsid w:val="001A51B0"/>
    <w:rsid w:val="001A7451"/>
    <w:rsid w:val="001B57DE"/>
    <w:rsid w:val="00201D7B"/>
    <w:rsid w:val="002139FC"/>
    <w:rsid w:val="00221B2D"/>
    <w:rsid w:val="0024385E"/>
    <w:rsid w:val="00245FC7"/>
    <w:rsid w:val="002656FB"/>
    <w:rsid w:val="002675C7"/>
    <w:rsid w:val="00271470"/>
    <w:rsid w:val="00282391"/>
    <w:rsid w:val="00283244"/>
    <w:rsid w:val="00293366"/>
    <w:rsid w:val="002A3547"/>
    <w:rsid w:val="002B7FA5"/>
    <w:rsid w:val="002D516D"/>
    <w:rsid w:val="002E5468"/>
    <w:rsid w:val="00356C39"/>
    <w:rsid w:val="003663EB"/>
    <w:rsid w:val="00377373"/>
    <w:rsid w:val="003C574A"/>
    <w:rsid w:val="003D76F3"/>
    <w:rsid w:val="003F77D9"/>
    <w:rsid w:val="00412827"/>
    <w:rsid w:val="00432B1C"/>
    <w:rsid w:val="0047569F"/>
    <w:rsid w:val="00485EA6"/>
    <w:rsid w:val="004D4A7D"/>
    <w:rsid w:val="004E26D3"/>
    <w:rsid w:val="004E45F6"/>
    <w:rsid w:val="0056083C"/>
    <w:rsid w:val="0057630B"/>
    <w:rsid w:val="00584DA2"/>
    <w:rsid w:val="005B2BDB"/>
    <w:rsid w:val="005B4090"/>
    <w:rsid w:val="006A654B"/>
    <w:rsid w:val="006A669C"/>
    <w:rsid w:val="006C3F5A"/>
    <w:rsid w:val="006E18D4"/>
    <w:rsid w:val="00705FC6"/>
    <w:rsid w:val="00712BF3"/>
    <w:rsid w:val="00712EDF"/>
    <w:rsid w:val="00723168"/>
    <w:rsid w:val="00752F3C"/>
    <w:rsid w:val="00763C96"/>
    <w:rsid w:val="00763FDD"/>
    <w:rsid w:val="00766A36"/>
    <w:rsid w:val="0079379D"/>
    <w:rsid w:val="00796586"/>
    <w:rsid w:val="007D6BED"/>
    <w:rsid w:val="007E332C"/>
    <w:rsid w:val="008072D6"/>
    <w:rsid w:val="008205F3"/>
    <w:rsid w:val="00855200"/>
    <w:rsid w:val="008759E8"/>
    <w:rsid w:val="008A54B9"/>
    <w:rsid w:val="008D0F0A"/>
    <w:rsid w:val="0090791F"/>
    <w:rsid w:val="0096693B"/>
    <w:rsid w:val="00982F0C"/>
    <w:rsid w:val="00985D13"/>
    <w:rsid w:val="009A47C3"/>
    <w:rsid w:val="009C156D"/>
    <w:rsid w:val="00A21CB0"/>
    <w:rsid w:val="00AB26FA"/>
    <w:rsid w:val="00AD1E8A"/>
    <w:rsid w:val="00AD3590"/>
    <w:rsid w:val="00AE24B8"/>
    <w:rsid w:val="00AF4C70"/>
    <w:rsid w:val="00B10070"/>
    <w:rsid w:val="00B17BD8"/>
    <w:rsid w:val="00B3059C"/>
    <w:rsid w:val="00B415FA"/>
    <w:rsid w:val="00B85EDB"/>
    <w:rsid w:val="00BA29E4"/>
    <w:rsid w:val="00BC7DDB"/>
    <w:rsid w:val="00BE7555"/>
    <w:rsid w:val="00BE777F"/>
    <w:rsid w:val="00BF5B68"/>
    <w:rsid w:val="00C208C7"/>
    <w:rsid w:val="00C93B88"/>
    <w:rsid w:val="00CA260D"/>
    <w:rsid w:val="00CE2296"/>
    <w:rsid w:val="00CE2772"/>
    <w:rsid w:val="00CE74B1"/>
    <w:rsid w:val="00D14A5E"/>
    <w:rsid w:val="00D16191"/>
    <w:rsid w:val="00D17F04"/>
    <w:rsid w:val="00D23872"/>
    <w:rsid w:val="00D83655"/>
    <w:rsid w:val="00D95926"/>
    <w:rsid w:val="00DA475B"/>
    <w:rsid w:val="00DE4B6A"/>
    <w:rsid w:val="00DE60FE"/>
    <w:rsid w:val="00E24C51"/>
    <w:rsid w:val="00E27EF3"/>
    <w:rsid w:val="00E34FF4"/>
    <w:rsid w:val="00E4021F"/>
    <w:rsid w:val="00E674B4"/>
    <w:rsid w:val="00E74B96"/>
    <w:rsid w:val="00EB11F3"/>
    <w:rsid w:val="00EC6DA3"/>
    <w:rsid w:val="00F12E78"/>
    <w:rsid w:val="00F210F0"/>
    <w:rsid w:val="00F37426"/>
    <w:rsid w:val="00F51498"/>
    <w:rsid w:val="00FB1A99"/>
    <w:rsid w:val="00FC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252FDA8"/>
  <w14:defaultImageDpi w14:val="300"/>
  <w15:docId w15:val="{011F4201-0999-EE4F-A5CF-F50205FE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5EDB"/>
    <w:rPr>
      <w:color w:val="0000FF" w:themeColor="hyperlink"/>
      <w:u w:val="single"/>
    </w:rPr>
  </w:style>
  <w:style w:type="character" w:styleId="a4">
    <w:name w:val="Unresolved Mention"/>
    <w:basedOn w:val="a0"/>
    <w:uiPriority w:val="99"/>
    <w:semiHidden/>
    <w:unhideWhenUsed/>
    <w:rsid w:val="00B85EDB"/>
    <w:rPr>
      <w:color w:val="605E5C"/>
      <w:shd w:val="clear" w:color="auto" w:fill="E1DFDD"/>
    </w:rPr>
  </w:style>
  <w:style w:type="paragraph" w:styleId="a5">
    <w:name w:val="List Paragraph"/>
    <w:basedOn w:val="a"/>
    <w:uiPriority w:val="34"/>
    <w:qFormat/>
    <w:rsid w:val="003C574A"/>
    <w:pPr>
      <w:ind w:leftChars="400" w:left="960"/>
    </w:pPr>
    <w:rPr>
      <w:sz w:val="21"/>
      <w:szCs w:val="22"/>
    </w:rPr>
  </w:style>
  <w:style w:type="paragraph" w:styleId="a6">
    <w:name w:val="header"/>
    <w:basedOn w:val="a"/>
    <w:link w:val="a7"/>
    <w:uiPriority w:val="99"/>
    <w:unhideWhenUsed/>
    <w:rsid w:val="00201D7B"/>
    <w:pPr>
      <w:tabs>
        <w:tab w:val="center" w:pos="4252"/>
        <w:tab w:val="right" w:pos="8504"/>
      </w:tabs>
      <w:snapToGrid w:val="0"/>
    </w:pPr>
  </w:style>
  <w:style w:type="character" w:customStyle="1" w:styleId="a7">
    <w:name w:val="ヘッダー (文字)"/>
    <w:basedOn w:val="a0"/>
    <w:link w:val="a6"/>
    <w:uiPriority w:val="99"/>
    <w:rsid w:val="00201D7B"/>
  </w:style>
  <w:style w:type="paragraph" w:styleId="a8">
    <w:name w:val="footer"/>
    <w:basedOn w:val="a"/>
    <w:link w:val="a9"/>
    <w:uiPriority w:val="99"/>
    <w:unhideWhenUsed/>
    <w:rsid w:val="00201D7B"/>
    <w:pPr>
      <w:tabs>
        <w:tab w:val="center" w:pos="4252"/>
        <w:tab w:val="right" w:pos="8504"/>
      </w:tabs>
      <w:snapToGrid w:val="0"/>
    </w:pPr>
  </w:style>
  <w:style w:type="character" w:customStyle="1" w:styleId="a9">
    <w:name w:val="フッター (文字)"/>
    <w:basedOn w:val="a0"/>
    <w:link w:val="a8"/>
    <w:uiPriority w:val="99"/>
    <w:rsid w:val="0020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kazuki tsujita</dc:creator>
  <cp:keywords/>
  <dc:description/>
  <cp:lastModifiedBy>nishiyaku01</cp:lastModifiedBy>
  <cp:revision>3</cp:revision>
  <dcterms:created xsi:type="dcterms:W3CDTF">2026-03-10T07:22:00Z</dcterms:created>
  <dcterms:modified xsi:type="dcterms:W3CDTF">2026-03-10T07:22:00Z</dcterms:modified>
</cp:coreProperties>
</file>